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01E" w:rsidRPr="007A007F" w:rsidRDefault="007A007F" w:rsidP="007A007F">
      <w:pPr>
        <w:snapToGrid w:val="0"/>
        <w:jc w:val="center"/>
        <w:rPr>
          <w:rFonts w:ascii="仿宋" w:eastAsia="仿宋" w:hAnsi="仿宋" w:cs="仿宋"/>
          <w:b/>
          <w:sz w:val="44"/>
          <w:szCs w:val="44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sz w:val="44"/>
          <w:szCs w:val="44"/>
        </w:rPr>
        <w:t>省直机关工委党校</w:t>
      </w:r>
      <w:r>
        <w:rPr>
          <w:rFonts w:ascii="仿宋" w:eastAsia="仿宋" w:hAnsi="仿宋" w:cs="仿宋"/>
          <w:b/>
          <w:sz w:val="44"/>
          <w:szCs w:val="44"/>
        </w:rPr>
        <w:t>2016</w:t>
      </w:r>
      <w:r>
        <w:rPr>
          <w:rFonts w:ascii="仿宋" w:eastAsia="仿宋" w:hAnsi="仿宋" w:cs="仿宋" w:hint="eastAsia"/>
          <w:b/>
          <w:sz w:val="44"/>
          <w:szCs w:val="44"/>
        </w:rPr>
        <w:t>年培训计划</w:t>
      </w:r>
    </w:p>
    <w:tbl>
      <w:tblPr>
        <w:tblpPr w:leftFromText="180" w:rightFromText="180" w:vertAnchor="text" w:horzAnchor="page" w:tblpX="756" w:tblpY="248"/>
        <w:tblOverlap w:val="never"/>
        <w:tblW w:w="15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5"/>
        <w:gridCol w:w="4867"/>
        <w:gridCol w:w="3626"/>
        <w:gridCol w:w="1277"/>
        <w:gridCol w:w="865"/>
        <w:gridCol w:w="980"/>
      </w:tblGrid>
      <w:tr w:rsidR="0088301E">
        <w:trPr>
          <w:trHeight w:val="483"/>
        </w:trPr>
        <w:tc>
          <w:tcPr>
            <w:tcW w:w="3465" w:type="dxa"/>
            <w:vAlign w:val="center"/>
          </w:tcPr>
          <w:p w:rsidR="0088301E" w:rsidRDefault="009A7EED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班次类别</w:t>
            </w:r>
          </w:p>
        </w:tc>
        <w:tc>
          <w:tcPr>
            <w:tcW w:w="4867" w:type="dxa"/>
            <w:vAlign w:val="center"/>
          </w:tcPr>
          <w:p w:rsidR="0088301E" w:rsidRDefault="009A7EED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培训对象</w:t>
            </w:r>
          </w:p>
        </w:tc>
        <w:tc>
          <w:tcPr>
            <w:tcW w:w="3626" w:type="dxa"/>
            <w:vAlign w:val="center"/>
          </w:tcPr>
          <w:p w:rsidR="0088301E" w:rsidRDefault="009A7EED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培训时间</w:t>
            </w:r>
          </w:p>
        </w:tc>
        <w:tc>
          <w:tcPr>
            <w:tcW w:w="1277" w:type="dxa"/>
            <w:vAlign w:val="center"/>
          </w:tcPr>
          <w:p w:rsidR="0088301E" w:rsidRDefault="009A7EED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培训</w:t>
            </w:r>
          </w:p>
          <w:p w:rsidR="0088301E" w:rsidRDefault="009A7EED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865" w:type="dxa"/>
            <w:vAlign w:val="center"/>
          </w:tcPr>
          <w:p w:rsidR="0088301E" w:rsidRDefault="009A7EED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培训</w:t>
            </w:r>
          </w:p>
          <w:p w:rsidR="0088301E" w:rsidRDefault="009A7EED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天数</w:t>
            </w:r>
          </w:p>
        </w:tc>
        <w:tc>
          <w:tcPr>
            <w:tcW w:w="980" w:type="dxa"/>
            <w:vAlign w:val="center"/>
          </w:tcPr>
          <w:p w:rsidR="0088301E" w:rsidRDefault="009A7EED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88301E">
        <w:trPr>
          <w:trHeight w:hRule="exact" w:val="1283"/>
        </w:trPr>
        <w:tc>
          <w:tcPr>
            <w:tcW w:w="3465" w:type="dxa"/>
            <w:vAlign w:val="center"/>
          </w:tcPr>
          <w:p w:rsidR="0088301E" w:rsidRDefault="009A7EE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专职党务干部能力提升班</w:t>
            </w:r>
          </w:p>
        </w:tc>
        <w:tc>
          <w:tcPr>
            <w:tcW w:w="4867" w:type="dxa"/>
            <w:vAlign w:val="center"/>
          </w:tcPr>
          <w:p w:rsidR="0088301E" w:rsidRDefault="009A7EED">
            <w:pPr>
              <w:snapToGrid w:val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第一期</w:t>
            </w:r>
            <w:r>
              <w:rPr>
                <w:rFonts w:ascii="仿宋" w:eastAsia="仿宋" w:hAnsi="仿宋" w:cs="仿宋"/>
                <w:sz w:val="24"/>
                <w:szCs w:val="24"/>
              </w:rPr>
              <w:t>: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新任专职副书记（党办主任、党群部部长）；第二期</w:t>
            </w:r>
            <w:r>
              <w:rPr>
                <w:rFonts w:ascii="仿宋" w:eastAsia="仿宋" w:hAnsi="仿宋" w:cs="仿宋"/>
                <w:sz w:val="24"/>
                <w:szCs w:val="24"/>
              </w:rPr>
              <w:t>: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新任专职党务骨干（组织、宣传干部等）。以近两年未参加同类培训者为主。</w:t>
            </w:r>
          </w:p>
        </w:tc>
        <w:tc>
          <w:tcPr>
            <w:tcW w:w="3626" w:type="dxa"/>
            <w:vAlign w:val="center"/>
          </w:tcPr>
          <w:p w:rsidR="0088301E" w:rsidRDefault="009A7EE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第一期</w:t>
            </w:r>
            <w:r>
              <w:rPr>
                <w:rFonts w:ascii="仿宋" w:eastAsia="仿宋" w:hAnsi="仿宋" w:cs="仿宋"/>
                <w:sz w:val="24"/>
                <w:szCs w:val="24"/>
              </w:rPr>
              <w:t>:3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>22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/>
                <w:sz w:val="24"/>
                <w:szCs w:val="24"/>
              </w:rPr>
              <w:t>—25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日；</w:t>
            </w:r>
          </w:p>
          <w:p w:rsidR="0088301E" w:rsidRDefault="009A7EE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第二期</w:t>
            </w:r>
            <w:r>
              <w:rPr>
                <w:rFonts w:ascii="仿宋" w:eastAsia="仿宋" w:hAnsi="仿宋" w:cs="仿宋"/>
                <w:sz w:val="24"/>
                <w:szCs w:val="24"/>
              </w:rPr>
              <w:t>:4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/>
                <w:sz w:val="24"/>
                <w:szCs w:val="24"/>
              </w:rPr>
              <w:t>—15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日。</w:t>
            </w:r>
          </w:p>
        </w:tc>
        <w:tc>
          <w:tcPr>
            <w:tcW w:w="1277" w:type="dxa"/>
            <w:vAlign w:val="center"/>
          </w:tcPr>
          <w:p w:rsidR="0088301E" w:rsidRDefault="009A7EED">
            <w:pPr>
              <w:snapToGrid w:val="0"/>
              <w:jc w:val="center"/>
            </w:pPr>
            <w:r>
              <w:rPr>
                <w:rFonts w:ascii="仿宋" w:eastAsia="仿宋" w:hAnsi="仿宋" w:cs="仿宋"/>
                <w:sz w:val="24"/>
                <w:szCs w:val="24"/>
              </w:rPr>
              <w:t>100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  <w:r>
              <w:rPr>
                <w:rFonts w:ascii="仿宋" w:eastAsia="仿宋" w:hAnsi="仿宋" w:cs="仿宋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期</w:t>
            </w:r>
          </w:p>
        </w:tc>
        <w:tc>
          <w:tcPr>
            <w:tcW w:w="865" w:type="dxa"/>
            <w:vAlign w:val="center"/>
          </w:tcPr>
          <w:p w:rsidR="0088301E" w:rsidRDefault="009A7EED">
            <w:pPr>
              <w:snapToGrid w:val="0"/>
              <w:spacing w:before="240" w:after="240"/>
              <w:jc w:val="center"/>
            </w:pPr>
            <w:r>
              <w:rPr>
                <w:rFonts w:ascii="仿宋" w:eastAsia="仿宋" w:hAnsi="仿宋" w:cs="仿宋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980" w:type="dxa"/>
            <w:vAlign w:val="center"/>
          </w:tcPr>
          <w:p w:rsidR="0088301E" w:rsidRDefault="009A7EE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住读</w:t>
            </w:r>
          </w:p>
        </w:tc>
      </w:tr>
      <w:tr w:rsidR="0088301E">
        <w:trPr>
          <w:trHeight w:hRule="exact" w:val="1467"/>
        </w:trPr>
        <w:tc>
          <w:tcPr>
            <w:tcW w:w="3465" w:type="dxa"/>
            <w:vAlign w:val="center"/>
          </w:tcPr>
          <w:p w:rsidR="0088301E" w:rsidRDefault="009A7EE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基层党支部书记培训班</w:t>
            </w:r>
          </w:p>
        </w:tc>
        <w:tc>
          <w:tcPr>
            <w:tcW w:w="4867" w:type="dxa"/>
            <w:vAlign w:val="center"/>
          </w:tcPr>
          <w:p w:rsidR="0088301E" w:rsidRDefault="009A7EE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省直、中直单位新任党支部书记为主</w:t>
            </w:r>
          </w:p>
          <w:p w:rsidR="0088301E" w:rsidRDefault="009A7EE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（包括下属单位党总支、党委书记）</w:t>
            </w:r>
          </w:p>
        </w:tc>
        <w:tc>
          <w:tcPr>
            <w:tcW w:w="3626" w:type="dxa"/>
            <w:vAlign w:val="center"/>
          </w:tcPr>
          <w:p w:rsidR="0088301E" w:rsidRDefault="009A7EE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第一期</w:t>
            </w:r>
            <w:r>
              <w:rPr>
                <w:rFonts w:ascii="仿宋" w:eastAsia="仿宋" w:hAnsi="仿宋" w:cs="仿宋"/>
                <w:sz w:val="24"/>
                <w:szCs w:val="24"/>
              </w:rPr>
              <w:t>:4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/>
                <w:sz w:val="24"/>
                <w:szCs w:val="24"/>
              </w:rPr>
              <w:t>—22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日；</w:t>
            </w:r>
          </w:p>
          <w:p w:rsidR="0088301E" w:rsidRDefault="009A7EE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第二期</w:t>
            </w:r>
            <w:r>
              <w:rPr>
                <w:rFonts w:ascii="仿宋" w:eastAsia="仿宋" w:hAnsi="仿宋" w:cs="仿宋"/>
                <w:sz w:val="24"/>
                <w:szCs w:val="24"/>
              </w:rPr>
              <w:t>:5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/>
                <w:sz w:val="24"/>
                <w:szCs w:val="24"/>
              </w:rPr>
              <w:t>—13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日；</w:t>
            </w:r>
          </w:p>
          <w:p w:rsidR="0088301E" w:rsidRDefault="009A7EE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第三期</w:t>
            </w:r>
            <w:r>
              <w:rPr>
                <w:rFonts w:ascii="仿宋" w:eastAsia="仿宋" w:hAnsi="仿宋" w:cs="仿宋"/>
                <w:sz w:val="24"/>
                <w:szCs w:val="24"/>
              </w:rPr>
              <w:t>:10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>19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/>
                <w:sz w:val="24"/>
                <w:szCs w:val="24"/>
              </w:rPr>
              <w:t>—21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日；</w:t>
            </w:r>
          </w:p>
          <w:p w:rsidR="0088301E" w:rsidRDefault="009A7EE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第四期</w:t>
            </w:r>
            <w:r>
              <w:rPr>
                <w:rFonts w:ascii="仿宋" w:eastAsia="仿宋" w:hAnsi="仿宋" w:cs="仿宋"/>
                <w:sz w:val="24"/>
                <w:szCs w:val="24"/>
              </w:rPr>
              <w:t>:10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>26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/>
                <w:sz w:val="24"/>
                <w:szCs w:val="24"/>
              </w:rPr>
              <w:t>—28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日。</w:t>
            </w:r>
          </w:p>
        </w:tc>
        <w:tc>
          <w:tcPr>
            <w:tcW w:w="1277" w:type="dxa"/>
            <w:vAlign w:val="center"/>
          </w:tcPr>
          <w:p w:rsidR="0088301E" w:rsidRDefault="009A7EED">
            <w:pPr>
              <w:snapToGrid w:val="0"/>
              <w:jc w:val="center"/>
            </w:pPr>
            <w:r>
              <w:rPr>
                <w:rFonts w:ascii="仿宋" w:eastAsia="仿宋" w:hAnsi="仿宋" w:cs="仿宋"/>
                <w:sz w:val="24"/>
                <w:szCs w:val="24"/>
              </w:rPr>
              <w:t>100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  <w:r>
              <w:rPr>
                <w:rFonts w:ascii="仿宋" w:eastAsia="仿宋" w:hAnsi="仿宋" w:cs="仿宋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期</w:t>
            </w:r>
          </w:p>
        </w:tc>
        <w:tc>
          <w:tcPr>
            <w:tcW w:w="865" w:type="dxa"/>
            <w:vAlign w:val="center"/>
          </w:tcPr>
          <w:p w:rsidR="0088301E" w:rsidRDefault="009A7EED">
            <w:pPr>
              <w:snapToGrid w:val="0"/>
              <w:spacing w:before="240" w:after="240"/>
              <w:jc w:val="center"/>
            </w:pPr>
            <w:r>
              <w:rPr>
                <w:rFonts w:ascii="仿宋" w:eastAsia="仿宋" w:hAnsi="仿宋" w:cs="仿宋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980" w:type="dxa"/>
            <w:vAlign w:val="center"/>
          </w:tcPr>
          <w:p w:rsidR="0088301E" w:rsidRDefault="009A7EE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住读</w:t>
            </w:r>
          </w:p>
        </w:tc>
      </w:tr>
      <w:tr w:rsidR="0088301E">
        <w:trPr>
          <w:trHeight w:hRule="exact" w:val="850"/>
        </w:trPr>
        <w:tc>
          <w:tcPr>
            <w:tcW w:w="3465" w:type="dxa"/>
            <w:vAlign w:val="center"/>
          </w:tcPr>
          <w:p w:rsidR="0088301E" w:rsidRDefault="009A7EE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省直单位处级干部进修班</w:t>
            </w:r>
          </w:p>
          <w:p w:rsidR="0088301E" w:rsidRDefault="009A7EE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（与省委党校合办）</w:t>
            </w:r>
          </w:p>
        </w:tc>
        <w:tc>
          <w:tcPr>
            <w:tcW w:w="4867" w:type="dxa"/>
            <w:vAlign w:val="center"/>
          </w:tcPr>
          <w:p w:rsidR="0088301E" w:rsidRDefault="009A7EE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省直、中直单位处级干部（需为中共党员）</w:t>
            </w:r>
          </w:p>
        </w:tc>
        <w:tc>
          <w:tcPr>
            <w:tcW w:w="3626" w:type="dxa"/>
            <w:vAlign w:val="center"/>
          </w:tcPr>
          <w:p w:rsidR="0088301E" w:rsidRDefault="009A7EE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第一期</w:t>
            </w:r>
            <w:r>
              <w:rPr>
                <w:rFonts w:ascii="仿宋" w:eastAsia="仿宋" w:hAnsi="仿宋" w:cs="仿宋"/>
                <w:sz w:val="24"/>
                <w:szCs w:val="24"/>
              </w:rPr>
              <w:t>:5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/>
                <w:sz w:val="24"/>
                <w:szCs w:val="24"/>
              </w:rPr>
              <w:t>—6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日；</w:t>
            </w:r>
          </w:p>
          <w:p w:rsidR="0088301E" w:rsidRDefault="009A7EE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第二期</w:t>
            </w:r>
            <w:r>
              <w:rPr>
                <w:rFonts w:ascii="仿宋" w:eastAsia="仿宋" w:hAnsi="仿宋" w:cs="仿宋"/>
                <w:sz w:val="24"/>
                <w:szCs w:val="24"/>
              </w:rPr>
              <w:t>:10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>31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/>
                <w:sz w:val="24"/>
                <w:szCs w:val="24"/>
              </w:rPr>
              <w:t>—11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日。</w:t>
            </w:r>
          </w:p>
        </w:tc>
        <w:tc>
          <w:tcPr>
            <w:tcW w:w="1277" w:type="dxa"/>
            <w:vAlign w:val="center"/>
          </w:tcPr>
          <w:p w:rsidR="0088301E" w:rsidRDefault="009A7EE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40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  <w:r>
              <w:rPr>
                <w:rFonts w:ascii="仿宋" w:eastAsia="仿宋" w:hAnsi="仿宋" w:cs="仿宋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期</w:t>
            </w:r>
          </w:p>
        </w:tc>
        <w:tc>
          <w:tcPr>
            <w:tcW w:w="865" w:type="dxa"/>
            <w:vAlign w:val="center"/>
          </w:tcPr>
          <w:p w:rsidR="0088301E" w:rsidRDefault="009A7EED">
            <w:pPr>
              <w:snapToGrid w:val="0"/>
              <w:spacing w:before="240" w:after="24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个月</w:t>
            </w:r>
          </w:p>
        </w:tc>
        <w:tc>
          <w:tcPr>
            <w:tcW w:w="980" w:type="dxa"/>
            <w:vAlign w:val="center"/>
          </w:tcPr>
          <w:p w:rsidR="0088301E" w:rsidRDefault="009A7EE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住读</w:t>
            </w:r>
          </w:p>
        </w:tc>
      </w:tr>
      <w:tr w:rsidR="0088301E">
        <w:trPr>
          <w:trHeight w:hRule="exact" w:val="850"/>
        </w:trPr>
        <w:tc>
          <w:tcPr>
            <w:tcW w:w="3465" w:type="dxa"/>
            <w:vAlign w:val="center"/>
          </w:tcPr>
          <w:p w:rsidR="0088301E" w:rsidRDefault="009A7EE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省直单位科级干部党性教育班</w:t>
            </w:r>
          </w:p>
        </w:tc>
        <w:tc>
          <w:tcPr>
            <w:tcW w:w="4867" w:type="dxa"/>
            <w:vAlign w:val="center"/>
          </w:tcPr>
          <w:p w:rsidR="0088301E" w:rsidRDefault="009A7EE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省直、中直单位正科级干部（需为中共党员）</w:t>
            </w:r>
          </w:p>
        </w:tc>
        <w:tc>
          <w:tcPr>
            <w:tcW w:w="3626" w:type="dxa"/>
            <w:vAlign w:val="center"/>
          </w:tcPr>
          <w:p w:rsidR="0088301E" w:rsidRDefault="009A7EE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第一期</w:t>
            </w:r>
            <w:r>
              <w:rPr>
                <w:rFonts w:ascii="仿宋" w:eastAsia="仿宋" w:hAnsi="仿宋" w:cs="仿宋"/>
                <w:sz w:val="24"/>
                <w:szCs w:val="24"/>
              </w:rPr>
              <w:t>:7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>13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/>
                <w:sz w:val="24"/>
                <w:szCs w:val="24"/>
              </w:rPr>
              <w:t>—15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日；</w:t>
            </w:r>
          </w:p>
          <w:p w:rsidR="0088301E" w:rsidRDefault="009A7EE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第二期</w:t>
            </w:r>
            <w:r>
              <w:rPr>
                <w:rFonts w:ascii="仿宋" w:eastAsia="仿宋" w:hAnsi="仿宋" w:cs="仿宋"/>
                <w:sz w:val="24"/>
                <w:szCs w:val="24"/>
              </w:rPr>
              <w:t>:11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/>
                <w:sz w:val="24"/>
                <w:szCs w:val="24"/>
              </w:rPr>
              <w:t>—11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日。</w:t>
            </w:r>
          </w:p>
        </w:tc>
        <w:tc>
          <w:tcPr>
            <w:tcW w:w="1277" w:type="dxa"/>
            <w:vAlign w:val="center"/>
          </w:tcPr>
          <w:p w:rsidR="0088301E" w:rsidRDefault="009A7EED">
            <w:pPr>
              <w:snapToGrid w:val="0"/>
              <w:jc w:val="center"/>
            </w:pPr>
            <w:r>
              <w:rPr>
                <w:rFonts w:ascii="仿宋" w:eastAsia="仿宋" w:hAnsi="仿宋" w:cs="仿宋"/>
                <w:sz w:val="24"/>
                <w:szCs w:val="24"/>
              </w:rPr>
              <w:t>100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  <w:r>
              <w:rPr>
                <w:rFonts w:ascii="仿宋" w:eastAsia="仿宋" w:hAnsi="仿宋" w:cs="仿宋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期</w:t>
            </w:r>
          </w:p>
        </w:tc>
        <w:tc>
          <w:tcPr>
            <w:tcW w:w="865" w:type="dxa"/>
            <w:vAlign w:val="center"/>
          </w:tcPr>
          <w:p w:rsidR="0088301E" w:rsidRDefault="009A7EED">
            <w:pPr>
              <w:snapToGrid w:val="0"/>
              <w:spacing w:before="240" w:after="240"/>
              <w:jc w:val="center"/>
            </w:pPr>
            <w:r>
              <w:rPr>
                <w:rFonts w:ascii="仿宋" w:eastAsia="仿宋" w:hAnsi="仿宋" w:cs="仿宋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980" w:type="dxa"/>
            <w:vAlign w:val="center"/>
          </w:tcPr>
          <w:p w:rsidR="0088301E" w:rsidRDefault="009A7EE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住读</w:t>
            </w:r>
          </w:p>
        </w:tc>
      </w:tr>
      <w:tr w:rsidR="0088301E">
        <w:trPr>
          <w:trHeight w:hRule="exact" w:val="792"/>
        </w:trPr>
        <w:tc>
          <w:tcPr>
            <w:tcW w:w="3465" w:type="dxa"/>
            <w:vAlign w:val="center"/>
          </w:tcPr>
          <w:p w:rsidR="0088301E" w:rsidRDefault="009A7EE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新党员基础理论培训班</w:t>
            </w:r>
          </w:p>
        </w:tc>
        <w:tc>
          <w:tcPr>
            <w:tcW w:w="4867" w:type="dxa"/>
            <w:vAlign w:val="center"/>
          </w:tcPr>
          <w:p w:rsidR="0088301E" w:rsidRDefault="009A7EE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近两年各单位新招收入职的高校毕业生党员</w:t>
            </w:r>
          </w:p>
        </w:tc>
        <w:tc>
          <w:tcPr>
            <w:tcW w:w="3626" w:type="dxa"/>
            <w:vAlign w:val="center"/>
          </w:tcPr>
          <w:p w:rsidR="0088301E" w:rsidRDefault="009A7EE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第一期</w:t>
            </w:r>
            <w:r>
              <w:rPr>
                <w:rFonts w:ascii="仿宋" w:eastAsia="仿宋" w:hAnsi="仿宋" w:cs="仿宋"/>
                <w:sz w:val="24"/>
                <w:szCs w:val="24"/>
              </w:rPr>
              <w:t>:7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>26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/>
                <w:sz w:val="24"/>
                <w:szCs w:val="24"/>
              </w:rPr>
              <w:t>—28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日；</w:t>
            </w:r>
          </w:p>
          <w:p w:rsidR="0088301E" w:rsidRDefault="009A7EE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第二期</w:t>
            </w:r>
            <w:r>
              <w:rPr>
                <w:rFonts w:ascii="仿宋" w:eastAsia="仿宋" w:hAnsi="仿宋" w:cs="仿宋"/>
                <w:sz w:val="24"/>
                <w:szCs w:val="24"/>
              </w:rPr>
              <w:t>:11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>22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/>
                <w:sz w:val="24"/>
                <w:szCs w:val="24"/>
              </w:rPr>
              <w:t>—24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日。</w:t>
            </w:r>
          </w:p>
        </w:tc>
        <w:tc>
          <w:tcPr>
            <w:tcW w:w="1277" w:type="dxa"/>
            <w:vAlign w:val="center"/>
          </w:tcPr>
          <w:p w:rsidR="0088301E" w:rsidRDefault="009A7EED">
            <w:pPr>
              <w:snapToGrid w:val="0"/>
              <w:jc w:val="center"/>
            </w:pPr>
            <w:r>
              <w:rPr>
                <w:rFonts w:ascii="仿宋" w:eastAsia="仿宋" w:hAnsi="仿宋" w:cs="仿宋"/>
                <w:sz w:val="24"/>
                <w:szCs w:val="24"/>
              </w:rPr>
              <w:t>200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  <w:r>
              <w:rPr>
                <w:rFonts w:ascii="仿宋" w:eastAsia="仿宋" w:hAnsi="仿宋" w:cs="仿宋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期</w:t>
            </w:r>
          </w:p>
        </w:tc>
        <w:tc>
          <w:tcPr>
            <w:tcW w:w="865" w:type="dxa"/>
            <w:vAlign w:val="center"/>
          </w:tcPr>
          <w:p w:rsidR="0088301E" w:rsidRDefault="009A7EED">
            <w:pPr>
              <w:snapToGrid w:val="0"/>
              <w:jc w:val="center"/>
            </w:pPr>
            <w:r>
              <w:rPr>
                <w:rFonts w:ascii="仿宋" w:eastAsia="仿宋" w:hAnsi="仿宋" w:cs="仿宋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980" w:type="dxa"/>
            <w:vAlign w:val="center"/>
          </w:tcPr>
          <w:p w:rsidR="0088301E" w:rsidRDefault="009A7EE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走读</w:t>
            </w:r>
          </w:p>
        </w:tc>
      </w:tr>
      <w:tr w:rsidR="0088301E">
        <w:trPr>
          <w:trHeight w:hRule="exact" w:val="1445"/>
        </w:trPr>
        <w:tc>
          <w:tcPr>
            <w:tcW w:w="3465" w:type="dxa"/>
            <w:vAlign w:val="center"/>
          </w:tcPr>
          <w:p w:rsidR="0088301E" w:rsidRDefault="009A7EE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入党积极分子培训班</w:t>
            </w:r>
          </w:p>
        </w:tc>
        <w:tc>
          <w:tcPr>
            <w:tcW w:w="4867" w:type="dxa"/>
            <w:vAlign w:val="center"/>
          </w:tcPr>
          <w:p w:rsidR="0088301E" w:rsidRDefault="009A7EE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已确定为发展对象的积极分子</w:t>
            </w:r>
          </w:p>
        </w:tc>
        <w:tc>
          <w:tcPr>
            <w:tcW w:w="3626" w:type="dxa"/>
            <w:vAlign w:val="center"/>
          </w:tcPr>
          <w:p w:rsidR="0088301E" w:rsidRDefault="009A7EE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第一期</w:t>
            </w:r>
            <w:r>
              <w:rPr>
                <w:rFonts w:ascii="仿宋" w:eastAsia="仿宋" w:hAnsi="仿宋" w:cs="仿宋"/>
                <w:sz w:val="24"/>
                <w:szCs w:val="24"/>
              </w:rPr>
              <w:t>:6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/>
                <w:sz w:val="24"/>
                <w:szCs w:val="24"/>
              </w:rPr>
              <w:t>—16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日；</w:t>
            </w:r>
          </w:p>
          <w:p w:rsidR="0088301E" w:rsidRDefault="009A7EE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第二期</w:t>
            </w:r>
            <w:r>
              <w:rPr>
                <w:rFonts w:ascii="仿宋" w:eastAsia="仿宋" w:hAnsi="仿宋" w:cs="仿宋"/>
                <w:sz w:val="24"/>
                <w:szCs w:val="24"/>
              </w:rPr>
              <w:t>:6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/>
                <w:sz w:val="24"/>
                <w:szCs w:val="24"/>
              </w:rPr>
              <w:t>—23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日；</w:t>
            </w:r>
          </w:p>
          <w:p w:rsidR="0088301E" w:rsidRDefault="009A7EE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第三期</w:t>
            </w:r>
            <w:r>
              <w:rPr>
                <w:rFonts w:ascii="仿宋" w:eastAsia="仿宋" w:hAnsi="仿宋" w:cs="仿宋"/>
                <w:sz w:val="24"/>
                <w:szCs w:val="24"/>
              </w:rPr>
              <w:t>:9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/>
                <w:sz w:val="24"/>
                <w:szCs w:val="24"/>
              </w:rPr>
              <w:t>—8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日；</w:t>
            </w:r>
          </w:p>
          <w:p w:rsidR="0088301E" w:rsidRDefault="009A7EED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第四期</w:t>
            </w:r>
            <w:r>
              <w:rPr>
                <w:rFonts w:ascii="仿宋" w:eastAsia="仿宋" w:hAnsi="仿宋" w:cs="仿宋"/>
                <w:sz w:val="24"/>
                <w:szCs w:val="24"/>
              </w:rPr>
              <w:t>:9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/>
                <w:sz w:val="24"/>
                <w:szCs w:val="24"/>
              </w:rPr>
              <w:t>—22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日。</w:t>
            </w:r>
          </w:p>
        </w:tc>
        <w:tc>
          <w:tcPr>
            <w:tcW w:w="1277" w:type="dxa"/>
            <w:vAlign w:val="center"/>
          </w:tcPr>
          <w:p w:rsidR="0088301E" w:rsidRDefault="009A7EE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  <w:r>
              <w:rPr>
                <w:rFonts w:ascii="仿宋" w:eastAsia="仿宋" w:hAnsi="仿宋" w:cs="仿宋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期</w:t>
            </w:r>
          </w:p>
        </w:tc>
        <w:tc>
          <w:tcPr>
            <w:tcW w:w="865" w:type="dxa"/>
            <w:vAlign w:val="center"/>
          </w:tcPr>
          <w:p w:rsidR="0088301E" w:rsidRDefault="009A7EE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天</w:t>
            </w:r>
          </w:p>
        </w:tc>
        <w:tc>
          <w:tcPr>
            <w:tcW w:w="980" w:type="dxa"/>
            <w:vAlign w:val="center"/>
          </w:tcPr>
          <w:p w:rsidR="0088301E" w:rsidRDefault="009A7EED">
            <w:pPr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走读</w:t>
            </w:r>
          </w:p>
        </w:tc>
      </w:tr>
    </w:tbl>
    <w:p w:rsidR="0088301E" w:rsidRDefault="0088301E">
      <w:pPr>
        <w:snapToGrid w:val="0"/>
        <w:jc w:val="center"/>
        <w:rPr>
          <w:rFonts w:ascii="仿宋" w:eastAsia="仿宋" w:hAnsi="仿宋" w:cs="仿宋"/>
          <w:b/>
          <w:sz w:val="32"/>
          <w:szCs w:val="32"/>
        </w:rPr>
      </w:pPr>
    </w:p>
    <w:sectPr w:rsidR="0088301E" w:rsidSect="0088301E"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EED" w:rsidRDefault="009A7EED" w:rsidP="007A007F">
      <w:r>
        <w:separator/>
      </w:r>
    </w:p>
  </w:endnote>
  <w:endnote w:type="continuationSeparator" w:id="0">
    <w:p w:rsidR="009A7EED" w:rsidRDefault="009A7EED" w:rsidP="007A0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EED" w:rsidRDefault="009A7EED" w:rsidP="007A007F">
      <w:r>
        <w:separator/>
      </w:r>
    </w:p>
  </w:footnote>
  <w:footnote w:type="continuationSeparator" w:id="0">
    <w:p w:rsidR="009A7EED" w:rsidRDefault="009A7EED" w:rsidP="007A00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CC479A"/>
    <w:rsid w:val="00012A6B"/>
    <w:rsid w:val="0001434A"/>
    <w:rsid w:val="00047966"/>
    <w:rsid w:val="000D56A9"/>
    <w:rsid w:val="000E05E0"/>
    <w:rsid w:val="001024CA"/>
    <w:rsid w:val="001208CE"/>
    <w:rsid w:val="00127466"/>
    <w:rsid w:val="00157B08"/>
    <w:rsid w:val="001A1E29"/>
    <w:rsid w:val="001A3E69"/>
    <w:rsid w:val="001A3E90"/>
    <w:rsid w:val="001D0C2A"/>
    <w:rsid w:val="002055EF"/>
    <w:rsid w:val="0021147A"/>
    <w:rsid w:val="00360027"/>
    <w:rsid w:val="00386571"/>
    <w:rsid w:val="003A2A8C"/>
    <w:rsid w:val="003B5694"/>
    <w:rsid w:val="004276D2"/>
    <w:rsid w:val="004732BC"/>
    <w:rsid w:val="0049566D"/>
    <w:rsid w:val="00510883"/>
    <w:rsid w:val="005251CD"/>
    <w:rsid w:val="0058268A"/>
    <w:rsid w:val="005969CF"/>
    <w:rsid w:val="005C1B7E"/>
    <w:rsid w:val="005C6B97"/>
    <w:rsid w:val="00662984"/>
    <w:rsid w:val="006B2B7D"/>
    <w:rsid w:val="006D0054"/>
    <w:rsid w:val="006D67DE"/>
    <w:rsid w:val="0077542E"/>
    <w:rsid w:val="007A007F"/>
    <w:rsid w:val="007D78BA"/>
    <w:rsid w:val="007E0844"/>
    <w:rsid w:val="007E23BF"/>
    <w:rsid w:val="0088301E"/>
    <w:rsid w:val="008A07E9"/>
    <w:rsid w:val="00930B04"/>
    <w:rsid w:val="009A7EED"/>
    <w:rsid w:val="009C57AA"/>
    <w:rsid w:val="009E3614"/>
    <w:rsid w:val="009F0B84"/>
    <w:rsid w:val="009F14D2"/>
    <w:rsid w:val="00A924D1"/>
    <w:rsid w:val="00AA027F"/>
    <w:rsid w:val="00B33DFC"/>
    <w:rsid w:val="00B3415F"/>
    <w:rsid w:val="00B43F58"/>
    <w:rsid w:val="00B515CB"/>
    <w:rsid w:val="00BA23A1"/>
    <w:rsid w:val="00BC28D8"/>
    <w:rsid w:val="00C9793C"/>
    <w:rsid w:val="00CC479A"/>
    <w:rsid w:val="00D41AB1"/>
    <w:rsid w:val="00D607E1"/>
    <w:rsid w:val="00DC2FBF"/>
    <w:rsid w:val="00DF6643"/>
    <w:rsid w:val="00E07235"/>
    <w:rsid w:val="00E14FDB"/>
    <w:rsid w:val="00E41610"/>
    <w:rsid w:val="00EB7679"/>
    <w:rsid w:val="00EB7687"/>
    <w:rsid w:val="00EC1C9C"/>
    <w:rsid w:val="00F6620C"/>
    <w:rsid w:val="373352DB"/>
    <w:rsid w:val="7A623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01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83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883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88301E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88301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538</Characters>
  <Application>Microsoft Office Word</Application>
  <DocSecurity>0</DocSecurity>
  <Lines>4</Lines>
  <Paragraphs>1</Paragraphs>
  <ScaleCrop>false</ScaleCrop>
  <Company>Microsoft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中共广东省直属机关工作委员会办公室关于印发</dc:title>
  <dc:creator>dell</dc:creator>
  <cp:lastModifiedBy>Administrator</cp:lastModifiedBy>
  <cp:revision>3</cp:revision>
  <cp:lastPrinted>2016-02-23T03:24:00Z</cp:lastPrinted>
  <dcterms:created xsi:type="dcterms:W3CDTF">2016-02-26T01:35:00Z</dcterms:created>
  <dcterms:modified xsi:type="dcterms:W3CDTF">2016-02-26T02:54:00Z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